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C" w:rsidRDefault="00182A7C" w:rsidP="00182A7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2A7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172075" cy="1828800"/>
            <wp:effectExtent l="19050" t="0" r="9525" b="0"/>
            <wp:docPr id="1" name="Рисунок 1" descr="C:\Users\1\Desktop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7C" w:rsidRDefault="00182A7C" w:rsidP="009E78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892" w:rsidRDefault="00821892" w:rsidP="00182A7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«Материально-техническая база»</w:t>
      </w:r>
    </w:p>
    <w:p w:rsidR="009E7829" w:rsidRDefault="009E7829" w:rsidP="008218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829" w:rsidRDefault="009E7829" w:rsidP="009E7829">
      <w:pPr>
        <w:spacing w:after="0"/>
        <w:ind w:firstLine="708"/>
        <w:jc w:val="both"/>
        <w:rPr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Центра «Точка роста» предполагает комплекс условий по оснащению  образовательной организации оборудованием, расходными материалами, средствами обучения и воспитания для достижения образовательных результатов по направлениям: «Информатика», «ОБЖ», «Технология», </w:t>
      </w:r>
      <w:r w:rsidR="00395426">
        <w:rPr>
          <w:rFonts w:ascii="Times New Roman" w:hAnsi="Times New Roman" w:cs="Times New Roman"/>
          <w:sz w:val="28"/>
          <w:szCs w:val="28"/>
        </w:rPr>
        <w:t xml:space="preserve">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технической и гуманитарной направленности.</w:t>
      </w:r>
      <w:r w:rsidR="00395426">
        <w:rPr>
          <w:rFonts w:ascii="Times New Roman" w:hAnsi="Times New Roman" w:cs="Times New Roman"/>
          <w:sz w:val="28"/>
          <w:szCs w:val="28"/>
        </w:rPr>
        <w:t xml:space="preserve"> В состав стандартного комплекта оборудования школа получила следующие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36"/>
          <w:szCs w:val="36"/>
          <w:shd w:val="clear" w:color="auto" w:fill="F5F5F5"/>
        </w:rPr>
        <w:t xml:space="preserve"> </w:t>
      </w:r>
    </w:p>
    <w:p w:rsidR="00395426" w:rsidRDefault="00395426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395426" w:rsidRDefault="00395426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виртуальной реальности – 1 шт.;</w:t>
      </w:r>
    </w:p>
    <w:p w:rsidR="00395426" w:rsidRDefault="00395426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тип 1 </w:t>
      </w:r>
      <w:r>
        <w:rPr>
          <w:rFonts w:ascii="Times New Roman" w:hAnsi="Times New Roman" w:cs="Times New Roman"/>
          <w:sz w:val="28"/>
          <w:szCs w:val="28"/>
          <w:lang w:val="en-US"/>
        </w:rPr>
        <w:t>DJI</w:t>
      </w:r>
      <w:r>
        <w:rPr>
          <w:rFonts w:ascii="Times New Roman" w:hAnsi="Times New Roman" w:cs="Times New Roman"/>
          <w:sz w:val="28"/>
          <w:szCs w:val="28"/>
        </w:rPr>
        <w:t xml:space="preserve"> – 1 шт.; тип 2 </w:t>
      </w:r>
      <w:r>
        <w:rPr>
          <w:rFonts w:ascii="Times New Roman" w:hAnsi="Times New Roman" w:cs="Times New Roman"/>
          <w:sz w:val="28"/>
          <w:szCs w:val="28"/>
          <w:lang w:val="en-US"/>
        </w:rPr>
        <w:t>DJI</w:t>
      </w:r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395426" w:rsidRDefault="00395426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–принтер – 1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 по ОБЖ – 2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3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технологии;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мобильного класса– 10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 виртуальной реальности – 1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Смартфон – 1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 с объективом – 1 шт.;</w:t>
      </w:r>
    </w:p>
    <w:p w:rsidR="004B103E" w:rsidRDefault="004B103E" w:rsidP="003954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– 1 шт.;</w:t>
      </w:r>
    </w:p>
    <w:p w:rsidR="004B103E" w:rsidRPr="004B103E" w:rsidRDefault="004B103E" w:rsidP="004B1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p w:rsidR="009E7829" w:rsidRPr="004E68EF" w:rsidRDefault="009E7829" w:rsidP="009E7829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E7829" w:rsidRPr="004B103E" w:rsidRDefault="004B103E" w:rsidP="004B103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B103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МАОУ СОШ №8 с УИМ и АЯ в </w:t>
      </w:r>
      <w:r w:rsidR="009E7829" w:rsidRPr="004B103E">
        <w:rPr>
          <w:rFonts w:ascii="Times New Roman" w:hAnsi="Times New Roman" w:cs="Times New Roman"/>
          <w:b/>
          <w:color w:val="000000"/>
          <w:sz w:val="27"/>
          <w:szCs w:val="27"/>
        </w:rPr>
        <w:t>20</w:t>
      </w:r>
      <w:r w:rsidR="00182A7C">
        <w:rPr>
          <w:rFonts w:ascii="Times New Roman" w:hAnsi="Times New Roman" w:cs="Times New Roman"/>
          <w:b/>
          <w:color w:val="000000"/>
          <w:sz w:val="27"/>
          <w:szCs w:val="27"/>
        </w:rPr>
        <w:t>21-2022 учебном году приобретено</w:t>
      </w:r>
      <w:r w:rsidRPr="004B103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следующее оборудование для Центра</w:t>
      </w:r>
      <w:r w:rsidR="009E7829" w:rsidRPr="004B103E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9E7829" w:rsidRPr="004B103E" w:rsidRDefault="009E7829" w:rsidP="009E782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103E">
        <w:rPr>
          <w:rFonts w:ascii="Times New Roman" w:hAnsi="Times New Roman" w:cs="Times New Roman"/>
          <w:color w:val="000000"/>
          <w:sz w:val="28"/>
          <w:szCs w:val="28"/>
        </w:rPr>
        <w:t xml:space="preserve">-комплект настольных шахмат </w:t>
      </w:r>
      <w:r w:rsidR="004B103E" w:rsidRPr="004B10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B103E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4B103E" w:rsidRPr="004B103E">
        <w:rPr>
          <w:rFonts w:ascii="Times New Roman" w:hAnsi="Times New Roman" w:cs="Times New Roman"/>
          <w:color w:val="000000"/>
          <w:sz w:val="28"/>
          <w:szCs w:val="28"/>
        </w:rPr>
        <w:t xml:space="preserve"> шт.;</w:t>
      </w:r>
    </w:p>
    <w:p w:rsidR="009E7829" w:rsidRPr="004B103E" w:rsidRDefault="009E7829" w:rsidP="009E78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03E">
        <w:rPr>
          <w:rFonts w:ascii="Times New Roman" w:hAnsi="Times New Roman" w:cs="Times New Roman"/>
          <w:color w:val="000000"/>
          <w:sz w:val="28"/>
          <w:szCs w:val="28"/>
        </w:rPr>
        <w:t>-доска настенная магнитная для обучения игры в шахматы- 1</w:t>
      </w:r>
      <w:r w:rsidR="004B103E" w:rsidRPr="004B103E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CF15B3" w:rsidRPr="004B103E" w:rsidRDefault="00CF15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15B3" w:rsidRPr="004B103E" w:rsidSect="00182A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A2D"/>
    <w:multiLevelType w:val="hybridMultilevel"/>
    <w:tmpl w:val="C4BCE6BE"/>
    <w:lvl w:ilvl="0" w:tplc="978088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92"/>
    <w:rsid w:val="00182A7C"/>
    <w:rsid w:val="00395426"/>
    <w:rsid w:val="004B103E"/>
    <w:rsid w:val="00690DC5"/>
    <w:rsid w:val="00821892"/>
    <w:rsid w:val="00894F56"/>
    <w:rsid w:val="009E7829"/>
    <w:rsid w:val="00C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5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2022-08-07T15:49:00Z</dcterms:created>
  <dcterms:modified xsi:type="dcterms:W3CDTF">2022-08-07T17:56:00Z</dcterms:modified>
</cp:coreProperties>
</file>